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60F" w:rsidRDefault="00FD460F" w:rsidP="00FD460F">
      <w:pPr>
        <w:spacing w:after="0" w:line="331" w:lineRule="atLeast"/>
        <w:rPr>
          <w:rFonts w:ascii="Arial" w:eastAsia="Times New Roman" w:hAnsi="Arial" w:cs="Arial"/>
          <w:color w:val="000000"/>
          <w:sz w:val="28"/>
          <w:szCs w:val="28"/>
        </w:rPr>
      </w:pPr>
      <w:bookmarkStart w:id="0" w:name="_GoBack"/>
      <w:r>
        <w:rPr>
          <w:rFonts w:ascii="Arial" w:eastAsia="Times New Roman" w:hAnsi="Arial" w:cs="Arial"/>
          <w:color w:val="000000"/>
          <w:sz w:val="28"/>
          <w:szCs w:val="28"/>
        </w:rPr>
        <w:t>Week 1 Lecture 1 Notes</w:t>
      </w:r>
      <w:r w:rsidR="003C4D76">
        <w:rPr>
          <w:rFonts w:ascii="Arial" w:eastAsia="Times New Roman" w:hAnsi="Arial" w:cs="Arial"/>
          <w:color w:val="000000"/>
          <w:sz w:val="28"/>
          <w:szCs w:val="28"/>
        </w:rPr>
        <w:t xml:space="preserve"> </w:t>
      </w:r>
      <w:hyperlink r:id="rId6" w:history="1">
        <w:r w:rsidR="003C4D76" w:rsidRPr="003C4D76">
          <w:rPr>
            <w:rStyle w:val="Hyperlink"/>
            <w:rFonts w:ascii="Arial" w:eastAsia="Calibri" w:hAnsi="Arial" w:cs="Arial"/>
            <w:color w:val="000000" w:themeColor="text1"/>
            <w:sz w:val="28"/>
            <w:szCs w:val="28"/>
            <w:u w:val="none"/>
          </w:rPr>
          <w:t>Introduction to substance abuse and mental illness</w:t>
        </w:r>
      </w:hyperlink>
    </w:p>
    <w:bookmarkEnd w:id="0"/>
    <w:p w:rsidR="00FD460F" w:rsidRDefault="00FD460F" w:rsidP="00FD460F">
      <w:pPr>
        <w:spacing w:after="0" w:line="331" w:lineRule="atLeast"/>
        <w:rPr>
          <w:rFonts w:ascii="Arial" w:eastAsia="Times New Roman" w:hAnsi="Arial" w:cs="Arial"/>
          <w:color w:val="000000"/>
          <w:sz w:val="28"/>
          <w:szCs w:val="28"/>
        </w:rPr>
      </w:pPr>
    </w:p>
    <w:p w:rsidR="00FD460F" w:rsidRPr="00FD460F" w:rsidRDefault="00FD460F" w:rsidP="00FD460F">
      <w:pPr>
        <w:spacing w:after="0" w:line="331" w:lineRule="atLeast"/>
        <w:rPr>
          <w:rFonts w:ascii="Times New Roman" w:eastAsia="Times New Roman" w:hAnsi="Times New Roman" w:cs="Times New Roman"/>
          <w:color w:val="000000"/>
          <w:sz w:val="24"/>
          <w:szCs w:val="24"/>
        </w:rPr>
      </w:pPr>
    </w:p>
    <w:p w:rsidR="00FD460F" w:rsidRDefault="00FD460F" w:rsidP="00FD460F">
      <w:pPr>
        <w:pStyle w:val="ListParagraph"/>
        <w:numPr>
          <w:ilvl w:val="0"/>
          <w:numId w:val="1"/>
        </w:numPr>
        <w:spacing w:after="0" w:line="331" w:lineRule="atLeast"/>
        <w:rPr>
          <w:rFonts w:ascii="Arial" w:eastAsia="Times New Roman" w:hAnsi="Arial" w:cs="Arial"/>
          <w:color w:val="000000"/>
          <w:sz w:val="28"/>
          <w:szCs w:val="28"/>
        </w:rPr>
      </w:pPr>
      <w:r w:rsidRPr="00FD460F">
        <w:rPr>
          <w:rFonts w:ascii="Arial" w:eastAsia="Times New Roman" w:hAnsi="Arial" w:cs="Arial"/>
          <w:color w:val="000000"/>
          <w:sz w:val="28"/>
          <w:szCs w:val="28"/>
        </w:rPr>
        <w:t xml:space="preserve">Psychoactive substances like alcohol and drugs cocaine and opiates the back as far as civilizations itself.  </w:t>
      </w:r>
      <w:r w:rsidR="00940A0F">
        <w:rPr>
          <w:rFonts w:ascii="Arial" w:eastAsia="Times New Roman" w:hAnsi="Arial" w:cs="Arial"/>
          <w:color w:val="000000"/>
          <w:sz w:val="28"/>
          <w:szCs w:val="28"/>
        </w:rPr>
        <w:t>M</w:t>
      </w:r>
      <w:r w:rsidRPr="00FD460F">
        <w:rPr>
          <w:rFonts w:ascii="Arial" w:eastAsia="Times New Roman" w:hAnsi="Arial" w:cs="Arial"/>
          <w:color w:val="000000"/>
          <w:sz w:val="28"/>
          <w:szCs w:val="28"/>
        </w:rPr>
        <w:t>any societ</w:t>
      </w:r>
      <w:r w:rsidR="00940A0F">
        <w:rPr>
          <w:rFonts w:ascii="Arial" w:eastAsia="Times New Roman" w:hAnsi="Arial" w:cs="Arial"/>
          <w:color w:val="000000"/>
          <w:sz w:val="28"/>
          <w:szCs w:val="28"/>
        </w:rPr>
        <w:t>ies</w:t>
      </w:r>
      <w:r w:rsidRPr="00FD460F">
        <w:rPr>
          <w:rFonts w:ascii="Arial" w:eastAsia="Times New Roman" w:hAnsi="Arial" w:cs="Arial"/>
          <w:color w:val="000000"/>
          <w:sz w:val="28"/>
          <w:szCs w:val="28"/>
        </w:rPr>
        <w:t xml:space="preserve"> sanctioned substances for</w:t>
      </w:r>
      <w:r>
        <w:rPr>
          <w:rFonts w:ascii="Arial" w:eastAsia="Times New Roman" w:hAnsi="Arial" w:cs="Arial"/>
          <w:color w:val="000000"/>
          <w:sz w:val="28"/>
          <w:szCs w:val="28"/>
        </w:rPr>
        <w:t>:</w:t>
      </w:r>
    </w:p>
    <w:p w:rsidR="00FD460F" w:rsidRPr="00FD460F" w:rsidRDefault="00FD460F" w:rsidP="00FD460F">
      <w:pPr>
        <w:pStyle w:val="ListParagraph"/>
        <w:numPr>
          <w:ilvl w:val="1"/>
          <w:numId w:val="1"/>
        </w:numPr>
        <w:spacing w:after="0" w:line="331" w:lineRule="atLeast"/>
        <w:rPr>
          <w:rFonts w:ascii="Arial" w:eastAsia="Times New Roman" w:hAnsi="Arial" w:cs="Arial"/>
          <w:color w:val="000000"/>
          <w:sz w:val="28"/>
          <w:szCs w:val="28"/>
        </w:rPr>
      </w:pPr>
      <w:r>
        <w:rPr>
          <w:rFonts w:ascii="Arial" w:eastAsia="Times New Roman" w:hAnsi="Arial" w:cs="Arial"/>
          <w:color w:val="000000"/>
          <w:sz w:val="28"/>
          <w:szCs w:val="28"/>
        </w:rPr>
        <w:t>C</w:t>
      </w:r>
      <w:r w:rsidRPr="00FD460F">
        <w:rPr>
          <w:rFonts w:ascii="Arial" w:eastAsia="Times New Roman" w:hAnsi="Arial" w:cs="Arial"/>
          <w:color w:val="000000"/>
          <w:sz w:val="28"/>
          <w:szCs w:val="28"/>
        </w:rPr>
        <w:t xml:space="preserve">eremony </w:t>
      </w:r>
    </w:p>
    <w:p w:rsidR="00FD460F" w:rsidRPr="00FD460F" w:rsidRDefault="00FD460F" w:rsidP="00FD460F">
      <w:pPr>
        <w:pStyle w:val="ListParagraph"/>
        <w:numPr>
          <w:ilvl w:val="1"/>
          <w:numId w:val="1"/>
        </w:numPr>
        <w:spacing w:after="0" w:line="331" w:lineRule="atLeast"/>
        <w:rPr>
          <w:rFonts w:ascii="Arial" w:eastAsia="Times New Roman" w:hAnsi="Arial" w:cs="Arial"/>
          <w:color w:val="000000"/>
          <w:sz w:val="28"/>
          <w:szCs w:val="28"/>
        </w:rPr>
      </w:pPr>
      <w:r w:rsidRPr="00FD460F">
        <w:rPr>
          <w:rFonts w:ascii="Arial" w:eastAsia="Times New Roman" w:hAnsi="Arial" w:cs="Arial"/>
          <w:color w:val="000000"/>
          <w:sz w:val="28"/>
          <w:szCs w:val="28"/>
        </w:rPr>
        <w:t>Celebratory</w:t>
      </w:r>
    </w:p>
    <w:p w:rsidR="00FD460F" w:rsidRPr="00FD460F" w:rsidRDefault="00FD460F" w:rsidP="00FD460F">
      <w:pPr>
        <w:pStyle w:val="ListParagraph"/>
        <w:numPr>
          <w:ilvl w:val="1"/>
          <w:numId w:val="1"/>
        </w:numPr>
        <w:spacing w:after="0" w:line="331" w:lineRule="atLeast"/>
        <w:rPr>
          <w:rFonts w:ascii="Arial" w:eastAsia="Times New Roman" w:hAnsi="Arial" w:cs="Arial"/>
          <w:color w:val="000000"/>
          <w:sz w:val="28"/>
          <w:szCs w:val="28"/>
        </w:rPr>
      </w:pPr>
      <w:r>
        <w:rPr>
          <w:rFonts w:ascii="Arial" w:eastAsia="Times New Roman" w:hAnsi="Arial" w:cs="Arial"/>
          <w:color w:val="000000"/>
          <w:sz w:val="28"/>
          <w:szCs w:val="28"/>
        </w:rPr>
        <w:t>M</w:t>
      </w:r>
      <w:r w:rsidRPr="00FD460F">
        <w:rPr>
          <w:rFonts w:ascii="Arial" w:eastAsia="Times New Roman" w:hAnsi="Arial" w:cs="Arial"/>
          <w:color w:val="000000"/>
          <w:sz w:val="28"/>
          <w:szCs w:val="28"/>
        </w:rPr>
        <w:t xml:space="preserve">ood enhancement </w:t>
      </w:r>
    </w:p>
    <w:p w:rsidR="00FD460F" w:rsidRPr="00FD460F" w:rsidRDefault="00FD460F" w:rsidP="00FD460F">
      <w:pPr>
        <w:spacing w:after="0" w:line="331" w:lineRule="atLeast"/>
        <w:rPr>
          <w:rFonts w:ascii="Times New Roman" w:eastAsia="Times New Roman" w:hAnsi="Times New Roman" w:cs="Times New Roman"/>
          <w:color w:val="000000"/>
          <w:sz w:val="24"/>
          <w:szCs w:val="24"/>
        </w:rPr>
      </w:pPr>
    </w:p>
    <w:p w:rsidR="00FD460F" w:rsidRPr="00FD460F" w:rsidRDefault="00FD460F" w:rsidP="00FD460F">
      <w:pPr>
        <w:pStyle w:val="ListParagraph"/>
        <w:numPr>
          <w:ilvl w:val="0"/>
          <w:numId w:val="1"/>
        </w:numPr>
        <w:spacing w:after="0" w:line="331" w:lineRule="atLeast"/>
        <w:rPr>
          <w:rFonts w:ascii="Arial" w:eastAsia="Times New Roman" w:hAnsi="Arial" w:cs="Arial"/>
          <w:color w:val="000000"/>
          <w:sz w:val="28"/>
          <w:szCs w:val="28"/>
        </w:rPr>
      </w:pPr>
      <w:r w:rsidRPr="00FD460F">
        <w:rPr>
          <w:rFonts w:ascii="Arial" w:eastAsia="Times New Roman" w:hAnsi="Arial" w:cs="Arial"/>
          <w:color w:val="000000"/>
          <w:sz w:val="28"/>
          <w:szCs w:val="28"/>
        </w:rPr>
        <w:t xml:space="preserve">Treatment providers often misunderstand substance use </w:t>
      </w:r>
      <w:r w:rsidR="003C4D76" w:rsidRPr="00FD460F">
        <w:rPr>
          <w:rFonts w:ascii="Arial" w:eastAsia="Times New Roman" w:hAnsi="Arial" w:cs="Arial"/>
          <w:color w:val="000000"/>
          <w:sz w:val="28"/>
          <w:szCs w:val="28"/>
        </w:rPr>
        <w:t>effects</w:t>
      </w:r>
      <w:r w:rsidRPr="00FD460F">
        <w:rPr>
          <w:rFonts w:ascii="Arial" w:eastAsia="Times New Roman" w:hAnsi="Arial" w:cs="Arial"/>
          <w:color w:val="000000"/>
          <w:sz w:val="28"/>
          <w:szCs w:val="28"/>
        </w:rPr>
        <w:t xml:space="preserve"> on the course of a psychiatric disorder. </w:t>
      </w:r>
    </w:p>
    <w:p w:rsidR="00FD460F" w:rsidRPr="00FD460F" w:rsidRDefault="00FD460F" w:rsidP="00FD460F">
      <w:pPr>
        <w:spacing w:after="0" w:line="331" w:lineRule="atLeast"/>
        <w:rPr>
          <w:rFonts w:ascii="Times New Roman" w:eastAsia="Times New Roman" w:hAnsi="Times New Roman" w:cs="Times New Roman"/>
          <w:color w:val="000000"/>
          <w:sz w:val="24"/>
          <w:szCs w:val="24"/>
        </w:rPr>
      </w:pPr>
    </w:p>
    <w:p w:rsidR="00FD460F" w:rsidRPr="00FD460F" w:rsidRDefault="00FD460F" w:rsidP="00FD460F">
      <w:pPr>
        <w:pStyle w:val="ListParagraph"/>
        <w:numPr>
          <w:ilvl w:val="0"/>
          <w:numId w:val="1"/>
        </w:numPr>
        <w:spacing w:after="0" w:line="331" w:lineRule="atLeast"/>
        <w:rPr>
          <w:rFonts w:ascii="Arial" w:eastAsia="Times New Roman" w:hAnsi="Arial" w:cs="Arial"/>
          <w:color w:val="000000"/>
          <w:sz w:val="28"/>
          <w:szCs w:val="28"/>
        </w:rPr>
      </w:pPr>
      <w:r w:rsidRPr="00FD460F">
        <w:rPr>
          <w:rFonts w:ascii="Arial" w:eastAsia="Times New Roman" w:hAnsi="Arial" w:cs="Arial"/>
          <w:color w:val="000000"/>
          <w:sz w:val="28"/>
          <w:szCs w:val="28"/>
        </w:rPr>
        <w:t xml:space="preserve">The net result of inadequate assessment and ineffective treatment of co-occurring disorders is that these clients are frequently experience a poor course of their illness including more frequent relapses, rehospitalizations, and much higher health care costs </w:t>
      </w:r>
    </w:p>
    <w:p w:rsidR="00FD460F" w:rsidRPr="00FD460F" w:rsidRDefault="00FD460F" w:rsidP="00FD460F">
      <w:pPr>
        <w:spacing w:after="0" w:line="331" w:lineRule="atLeast"/>
        <w:rPr>
          <w:rFonts w:ascii="Times New Roman" w:eastAsia="Times New Roman" w:hAnsi="Times New Roman" w:cs="Times New Roman"/>
          <w:color w:val="000000"/>
          <w:sz w:val="24"/>
          <w:szCs w:val="24"/>
        </w:rPr>
      </w:pPr>
    </w:p>
    <w:p w:rsidR="00FD460F" w:rsidRPr="00FD460F" w:rsidRDefault="00FD460F" w:rsidP="00FD460F">
      <w:pPr>
        <w:pStyle w:val="ListParagraph"/>
        <w:numPr>
          <w:ilvl w:val="0"/>
          <w:numId w:val="1"/>
        </w:numPr>
        <w:spacing w:after="0" w:line="331" w:lineRule="atLeast"/>
        <w:rPr>
          <w:rFonts w:ascii="Times New Roman" w:eastAsia="Times New Roman" w:hAnsi="Times New Roman" w:cs="Times New Roman"/>
          <w:color w:val="000000"/>
          <w:sz w:val="24"/>
          <w:szCs w:val="24"/>
        </w:rPr>
      </w:pPr>
      <w:r w:rsidRPr="00FD460F">
        <w:rPr>
          <w:rFonts w:ascii="Arial" w:eastAsia="Times New Roman" w:hAnsi="Arial" w:cs="Arial"/>
          <w:color w:val="000000"/>
          <w:sz w:val="28"/>
          <w:szCs w:val="28"/>
        </w:rPr>
        <w:t>Prevalence of substance use disorders among psychiatric client’s is high ranging from a low of 20% to as high as 65%.</w:t>
      </w:r>
    </w:p>
    <w:p w:rsidR="00FD460F" w:rsidRDefault="00FD460F" w:rsidP="00FD460F">
      <w:pPr>
        <w:spacing w:after="0" w:line="331" w:lineRule="atLeast"/>
        <w:rPr>
          <w:rFonts w:ascii="Arial" w:eastAsia="Times New Roman" w:hAnsi="Arial" w:cs="Arial"/>
          <w:color w:val="000000"/>
          <w:sz w:val="28"/>
          <w:szCs w:val="28"/>
        </w:rPr>
      </w:pPr>
    </w:p>
    <w:p w:rsidR="00FD460F" w:rsidRPr="00FD460F" w:rsidRDefault="00FD460F" w:rsidP="00FD460F">
      <w:pPr>
        <w:pStyle w:val="ListParagraph"/>
        <w:numPr>
          <w:ilvl w:val="0"/>
          <w:numId w:val="1"/>
        </w:numPr>
        <w:spacing w:after="0" w:line="331" w:lineRule="atLeast"/>
        <w:rPr>
          <w:rFonts w:ascii="Arial" w:eastAsia="Times New Roman" w:hAnsi="Arial" w:cs="Arial"/>
          <w:color w:val="000000"/>
          <w:sz w:val="28"/>
          <w:szCs w:val="28"/>
        </w:rPr>
      </w:pPr>
      <w:r w:rsidRPr="00FD460F">
        <w:rPr>
          <w:rFonts w:ascii="Arial" w:eastAsia="Times New Roman" w:hAnsi="Arial" w:cs="Arial"/>
          <w:color w:val="000000"/>
          <w:sz w:val="28"/>
          <w:szCs w:val="28"/>
        </w:rPr>
        <w:t>There are different factors that contribute to wide range or prevalence estimates:</w:t>
      </w:r>
    </w:p>
    <w:p w:rsidR="00FD460F" w:rsidRPr="00FD460F" w:rsidRDefault="00FD460F" w:rsidP="00FD460F">
      <w:pPr>
        <w:spacing w:after="0" w:line="331" w:lineRule="atLeast"/>
        <w:rPr>
          <w:rFonts w:ascii="Times New Roman" w:eastAsia="Times New Roman" w:hAnsi="Times New Roman" w:cs="Times New Roman"/>
          <w:color w:val="000000"/>
          <w:sz w:val="24"/>
          <w:szCs w:val="24"/>
        </w:rPr>
      </w:pPr>
    </w:p>
    <w:p w:rsidR="00FD460F" w:rsidRPr="00FD460F" w:rsidRDefault="00FD460F" w:rsidP="00FD460F">
      <w:pPr>
        <w:pStyle w:val="ListParagraph"/>
        <w:numPr>
          <w:ilvl w:val="0"/>
          <w:numId w:val="1"/>
        </w:numPr>
        <w:spacing w:after="0" w:line="331" w:lineRule="atLeast"/>
        <w:rPr>
          <w:rFonts w:ascii="Arial" w:eastAsia="Times New Roman" w:hAnsi="Arial" w:cs="Arial"/>
          <w:color w:val="000000"/>
          <w:sz w:val="28"/>
          <w:szCs w:val="28"/>
        </w:rPr>
      </w:pPr>
      <w:r w:rsidRPr="00FD460F">
        <w:rPr>
          <w:rFonts w:ascii="Arial" w:eastAsia="Times New Roman" w:hAnsi="Arial" w:cs="Arial"/>
          <w:color w:val="000000"/>
          <w:sz w:val="28"/>
          <w:szCs w:val="28"/>
        </w:rPr>
        <w:t xml:space="preserve">Different strategies for assessment are frequently used to assess for the presence of substance use disorders including chart reviews, laboratory tests, and they react client interviews.  </w:t>
      </w:r>
    </w:p>
    <w:p w:rsidR="00FD460F" w:rsidRDefault="00FD460F" w:rsidP="00FD460F">
      <w:pPr>
        <w:pStyle w:val="ListParagraph"/>
        <w:spacing w:after="0" w:line="331" w:lineRule="atLeast"/>
        <w:rPr>
          <w:rFonts w:ascii="Arial" w:eastAsia="Times New Roman" w:hAnsi="Arial" w:cs="Arial"/>
          <w:color w:val="000000"/>
          <w:sz w:val="28"/>
          <w:szCs w:val="28"/>
        </w:rPr>
      </w:pPr>
    </w:p>
    <w:p w:rsidR="00FD460F" w:rsidRDefault="00FD460F" w:rsidP="00FD460F">
      <w:pPr>
        <w:pStyle w:val="ListParagraph"/>
        <w:numPr>
          <w:ilvl w:val="0"/>
          <w:numId w:val="1"/>
        </w:numPr>
        <w:spacing w:after="0" w:line="331" w:lineRule="atLeast"/>
        <w:rPr>
          <w:rFonts w:ascii="Arial" w:eastAsia="Times New Roman" w:hAnsi="Arial" w:cs="Arial"/>
          <w:color w:val="000000"/>
          <w:sz w:val="28"/>
          <w:szCs w:val="28"/>
        </w:rPr>
      </w:pPr>
      <w:r w:rsidRPr="00FD460F">
        <w:rPr>
          <w:rFonts w:ascii="Arial" w:eastAsia="Times New Roman" w:hAnsi="Arial" w:cs="Arial"/>
          <w:color w:val="000000"/>
          <w:sz w:val="28"/>
          <w:szCs w:val="28"/>
        </w:rPr>
        <w:t xml:space="preserve">Diagnostic criteria </w:t>
      </w:r>
      <w:proofErr w:type="gramStart"/>
      <w:r w:rsidRPr="00FD460F">
        <w:rPr>
          <w:rFonts w:ascii="Arial" w:eastAsia="Times New Roman" w:hAnsi="Arial" w:cs="Arial"/>
          <w:color w:val="000000"/>
          <w:sz w:val="28"/>
          <w:szCs w:val="28"/>
        </w:rPr>
        <w:t>is</w:t>
      </w:r>
      <w:proofErr w:type="gramEnd"/>
      <w:r w:rsidRPr="00FD460F">
        <w:rPr>
          <w:rFonts w:ascii="Arial" w:eastAsia="Times New Roman" w:hAnsi="Arial" w:cs="Arial"/>
          <w:color w:val="000000"/>
          <w:sz w:val="28"/>
          <w:szCs w:val="28"/>
        </w:rPr>
        <w:t xml:space="preserve"> another factor that could contribute to differences in estimates of the prevalence of substance use disorders.  </w:t>
      </w:r>
    </w:p>
    <w:p w:rsidR="00FD460F" w:rsidRPr="00FD460F" w:rsidRDefault="00FD460F" w:rsidP="00FD460F">
      <w:pPr>
        <w:pStyle w:val="ListParagraph"/>
        <w:rPr>
          <w:rFonts w:ascii="Arial" w:eastAsia="Times New Roman" w:hAnsi="Arial" w:cs="Arial"/>
          <w:color w:val="000000"/>
          <w:sz w:val="28"/>
          <w:szCs w:val="28"/>
        </w:rPr>
      </w:pPr>
    </w:p>
    <w:p w:rsidR="00FD460F" w:rsidRPr="00FD460F" w:rsidRDefault="00FD460F" w:rsidP="00FD460F">
      <w:pPr>
        <w:pStyle w:val="ListParagraph"/>
        <w:numPr>
          <w:ilvl w:val="0"/>
          <w:numId w:val="1"/>
        </w:numPr>
        <w:spacing w:after="0" w:line="331" w:lineRule="atLeast"/>
        <w:rPr>
          <w:rFonts w:ascii="Arial" w:eastAsia="Times New Roman" w:hAnsi="Arial" w:cs="Arial"/>
          <w:color w:val="000000"/>
          <w:sz w:val="28"/>
          <w:szCs w:val="28"/>
        </w:rPr>
      </w:pPr>
      <w:r w:rsidRPr="00FD460F">
        <w:rPr>
          <w:rFonts w:ascii="Arial" w:eastAsia="Times New Roman" w:hAnsi="Arial" w:cs="Arial"/>
          <w:color w:val="000000"/>
          <w:sz w:val="28"/>
          <w:szCs w:val="28"/>
        </w:rPr>
        <w:t>The setting in which substance abuse assessment takes place can also informs problems estimates. Clients who are in any type of institutional setting whether clinical or legal or more likely to have substance use disorders in client’s not in such settings.</w:t>
      </w:r>
    </w:p>
    <w:p w:rsidR="0078527E" w:rsidRDefault="00FD460F" w:rsidP="00FD460F">
      <w:pPr>
        <w:spacing w:after="0"/>
      </w:pPr>
      <w:r w:rsidRPr="00FD460F">
        <w:rPr>
          <w:rFonts w:ascii="Times New Roman" w:eastAsia="Times New Roman" w:hAnsi="Times New Roman" w:cs="Times New Roman"/>
          <w:color w:val="000000"/>
          <w:sz w:val="24"/>
          <w:szCs w:val="24"/>
        </w:rPr>
        <w:br/>
      </w:r>
      <w:r w:rsidRPr="00FD460F">
        <w:rPr>
          <w:rFonts w:ascii="Times New Roman" w:eastAsia="Times New Roman" w:hAnsi="Times New Roman" w:cs="Times New Roman"/>
          <w:color w:val="000000"/>
          <w:sz w:val="24"/>
          <w:szCs w:val="24"/>
        </w:rPr>
        <w:br/>
      </w:r>
      <w:r w:rsidRPr="00FD460F">
        <w:rPr>
          <w:rFonts w:ascii="Times New Roman" w:eastAsia="Times New Roman" w:hAnsi="Times New Roman" w:cs="Times New Roman"/>
          <w:color w:val="000000"/>
          <w:sz w:val="24"/>
          <w:szCs w:val="24"/>
        </w:rPr>
        <w:br/>
      </w:r>
    </w:p>
    <w:sectPr w:rsidR="0078527E" w:rsidSect="00675F4C">
      <w:pgSz w:w="12240" w:h="15840" w:code="1"/>
      <w:pgMar w:top="864"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36D45"/>
    <w:multiLevelType w:val="hybridMultilevel"/>
    <w:tmpl w:val="77C4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60F"/>
    <w:rsid w:val="003C4D76"/>
    <w:rsid w:val="00675F4C"/>
    <w:rsid w:val="0078527E"/>
    <w:rsid w:val="00940A0F"/>
    <w:rsid w:val="00FD4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69A61"/>
  <w15:chartTrackingRefBased/>
  <w15:docId w15:val="{F8914F92-B740-483D-B977-60E93DD10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460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D460F"/>
    <w:pPr>
      <w:ind w:left="720"/>
      <w:contextualSpacing/>
    </w:pPr>
  </w:style>
  <w:style w:type="character" w:styleId="Hyperlink">
    <w:name w:val="Hyperlink"/>
    <w:uiPriority w:val="99"/>
    <w:semiHidden/>
    <w:unhideWhenUsed/>
    <w:rsid w:val="003C4D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02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youtu.be/kzVhi6acc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2E0ED-C9E2-4772-9A07-82CD96358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Scobie, Brent</dc:creator>
  <cp:keywords/>
  <dc:description/>
  <cp:lastModifiedBy>Scobie, Brent</cp:lastModifiedBy>
  <cp:revision>2</cp:revision>
  <dcterms:created xsi:type="dcterms:W3CDTF">2020-04-20T19:54:00Z</dcterms:created>
  <dcterms:modified xsi:type="dcterms:W3CDTF">2020-04-20T19:54:00Z</dcterms:modified>
</cp:coreProperties>
</file>